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442B" w14:textId="77777777" w:rsidR="00F42CE3" w:rsidRDefault="00F42CE3" w:rsidP="009F153A">
      <w:pPr>
        <w:rPr>
          <w:rFonts w:asciiTheme="majorHAnsi" w:eastAsiaTheme="majorEastAsia" w:hAnsiTheme="majorHAnsi" w:cstheme="majorBidi"/>
          <w:color w:val="2F5496" w:themeColor="accent1" w:themeShade="BF"/>
          <w:sz w:val="26"/>
          <w:szCs w:val="26"/>
        </w:rPr>
      </w:pPr>
      <w:proofErr w:type="spellStart"/>
      <w:r w:rsidRPr="00F42CE3">
        <w:rPr>
          <w:rFonts w:asciiTheme="majorHAnsi" w:eastAsiaTheme="majorEastAsia" w:hAnsiTheme="majorHAnsi" w:cstheme="majorBidi"/>
          <w:color w:val="2F5496" w:themeColor="accent1" w:themeShade="BF"/>
          <w:sz w:val="26"/>
          <w:szCs w:val="26"/>
        </w:rPr>
        <w:t>DATIPilot</w:t>
      </w:r>
      <w:proofErr w:type="spellEnd"/>
      <w:r w:rsidRPr="00F42CE3">
        <w:rPr>
          <w:rFonts w:asciiTheme="majorHAnsi" w:eastAsiaTheme="majorEastAsia" w:hAnsiTheme="majorHAnsi" w:cstheme="majorBidi"/>
          <w:color w:val="2F5496" w:themeColor="accent1" w:themeShade="BF"/>
          <w:sz w:val="26"/>
          <w:szCs w:val="26"/>
        </w:rPr>
        <w:t xml:space="preserve"> - Sprint - KS-Meth</w:t>
      </w:r>
    </w:p>
    <w:p w14:paraId="5053685A" w14:textId="62F5E093" w:rsidR="00F42CE3" w:rsidRPr="00F42CE3" w:rsidRDefault="00F42CE3" w:rsidP="009F153A">
      <w:r w:rsidRPr="00F42CE3">
        <w:t xml:space="preserve">Herstellung von synthetischem Methan und Phosphor aus Klärschlamm, Gärresten und weiteren anderweitig nicht nutzbaren biogenen Rest- und Abfallstoffen </w:t>
      </w:r>
    </w:p>
    <w:p w14:paraId="4FD9B5CF" w14:textId="4D5F0790" w:rsidR="00F42CE3" w:rsidRDefault="00B85C1F" w:rsidP="00F42CE3">
      <w:r>
        <w:rPr>
          <w:b/>
          <w:bCs/>
        </w:rPr>
        <w:t>Herausforderung</w:t>
      </w:r>
      <w:r w:rsidR="009F153A" w:rsidRPr="009F153A">
        <w:rPr>
          <w:b/>
          <w:bCs/>
        </w:rPr>
        <w:t>:</w:t>
      </w:r>
      <w:r w:rsidR="009F153A">
        <w:t xml:space="preserve"> </w:t>
      </w:r>
      <w:r w:rsidR="00F42CE3">
        <w:t>Der Kerngedanke des Projektes liegt in einem völlig neuen Ansatz der Klärschlamm-Veredlung. Mit einem innovativen thermochemischen Verfahren (</w:t>
      </w:r>
      <w:proofErr w:type="spellStart"/>
      <w:r w:rsidR="00F42CE3">
        <w:t>Flugstromgasifizierung</w:t>
      </w:r>
      <w:proofErr w:type="spellEnd"/>
      <w:r w:rsidR="00F42CE3">
        <w:t>) wird einerseits Phosphor in hochwertiger Form rückgewonnen und andererseits ein Synthesegas erzeugt, welches in einer Syntheseanlage in Methan umgewandelt wird. Alle giftigen Bestandteile werden thermochemisch zersetzt (z.B. Medikamentenrückstände) oder in der Schlacke (insbesondere Schwermetalle) dauerhaft gebunden.</w:t>
      </w:r>
    </w:p>
    <w:p w14:paraId="5FF44E12" w14:textId="7213AB83" w:rsidR="009F153A" w:rsidRPr="006957CE" w:rsidRDefault="009F153A" w:rsidP="00F42CE3">
      <w:r w:rsidRPr="009F153A">
        <w:rPr>
          <w:b/>
          <w:bCs/>
        </w:rPr>
        <w:t>Unser Projekt:</w:t>
      </w:r>
      <w:r>
        <w:t xml:space="preserve"> </w:t>
      </w:r>
      <w:r w:rsidR="00F42CE3" w:rsidRPr="006957CE">
        <w:t xml:space="preserve">Der Fokus liegt auf der Aufklärung der Freisetzungsmechanismen für den in biogenen Reststoffen enthaltenen Phosphor, der </w:t>
      </w:r>
      <w:r w:rsidR="00F42CE3" w:rsidRPr="006957CE">
        <w:tab/>
        <w:t>Schaffung der ingenieurwissenschaftlichen Grundlagen für die effiziente Abtrennung von freigesetzten Phosphorverbindungen aus der Gasphase mittels geeigneter Gaswäscheverfahren, der Ausarbeitung eines wirtschaftlich tragfähigen Phosphorrückgewinnungskonzepts, der Techno-ökonomische Bewertung der Prozesskette für die stoffliche Nutzung von biogenen Reststoffen unter kombinierter Rückgewinnung des Phosphors und des Kohlenstoffs sowie der Verbreitung von neuesten Erkenntnissen zu innovativen nachhaltigen Lösungen für das Energiesystem der Zukunft in der wissenschaftlichen Community, in der Wirtschaft, bei den politischen Entscheidungsträgern sowie in der breiten Öffentlichkeit.</w:t>
      </w:r>
    </w:p>
    <w:p w14:paraId="3220B39B" w14:textId="56AA4990" w:rsidR="008C253A" w:rsidRPr="008C253A" w:rsidRDefault="009F153A" w:rsidP="00F42CE3">
      <w:pPr>
        <w:rPr>
          <w:b/>
          <w:bCs/>
        </w:rPr>
      </w:pPr>
      <w:r w:rsidRPr="008C253A">
        <w:rPr>
          <w:b/>
          <w:bCs/>
        </w:rPr>
        <w:t>Partner</w:t>
      </w:r>
      <w:r w:rsidR="008C253A" w:rsidRPr="008C253A">
        <w:rPr>
          <w:b/>
          <w:bCs/>
        </w:rPr>
        <w:t xml:space="preserve">: </w:t>
      </w:r>
      <w:r w:rsidR="00F42CE3" w:rsidRPr="00F42CE3">
        <w:rPr>
          <w:i/>
          <w:iCs/>
        </w:rPr>
        <w:t>DBI-</w:t>
      </w:r>
      <w:proofErr w:type="spellStart"/>
      <w:r w:rsidR="00F42CE3" w:rsidRPr="00F42CE3">
        <w:rPr>
          <w:i/>
          <w:iCs/>
        </w:rPr>
        <w:t>Virtuhcon</w:t>
      </w:r>
      <w:proofErr w:type="spellEnd"/>
      <w:r w:rsidR="00F42CE3">
        <w:rPr>
          <w:i/>
          <w:iCs/>
        </w:rPr>
        <w:t xml:space="preserve"> </w:t>
      </w:r>
      <w:r w:rsidR="00F42CE3" w:rsidRPr="00F42CE3">
        <w:rPr>
          <w:i/>
          <w:iCs/>
        </w:rPr>
        <w:t>GmbH</w:t>
      </w:r>
    </w:p>
    <w:p w14:paraId="3A63F662" w14:textId="07A20D53" w:rsidR="009F153A" w:rsidRPr="009F153A" w:rsidRDefault="009F153A" w:rsidP="009F153A">
      <w:pPr>
        <w:rPr>
          <w:b/>
          <w:bCs/>
        </w:rPr>
      </w:pPr>
      <w:r w:rsidRPr="009F153A">
        <w:rPr>
          <w:b/>
          <w:bCs/>
        </w:rPr>
        <w:t xml:space="preserve">Förderung: </w:t>
      </w:r>
      <w:r w:rsidR="00F42CE3">
        <w:rPr>
          <w:i/>
          <w:iCs/>
        </w:rPr>
        <w:t xml:space="preserve">Bundesministerium für Bildung und Forschung, FKZ: </w:t>
      </w:r>
      <w:r w:rsidR="00F42CE3" w:rsidRPr="00F42CE3">
        <w:rPr>
          <w:i/>
          <w:iCs/>
        </w:rPr>
        <w:t>03DPS1065A</w:t>
      </w:r>
    </w:p>
    <w:p w14:paraId="3ED3BC3C" w14:textId="53A850A7" w:rsidR="008C253A" w:rsidRDefault="008C253A" w:rsidP="009F153A">
      <w:pPr>
        <w:rPr>
          <w:b/>
          <w:bCs/>
        </w:rPr>
      </w:pPr>
      <w:r>
        <w:rPr>
          <w:b/>
          <w:bCs/>
        </w:rPr>
        <w:t xml:space="preserve">Laufzeit: </w:t>
      </w:r>
      <w:r w:rsidR="00F42CE3">
        <w:rPr>
          <w:i/>
          <w:iCs/>
        </w:rPr>
        <w:t>11</w:t>
      </w:r>
      <w:r w:rsidR="00B85C1F" w:rsidRPr="00B85C1F">
        <w:rPr>
          <w:i/>
          <w:iCs/>
        </w:rPr>
        <w:t>/20</w:t>
      </w:r>
      <w:r w:rsidR="00F42CE3">
        <w:rPr>
          <w:i/>
          <w:iCs/>
        </w:rPr>
        <w:t>24</w:t>
      </w:r>
      <w:r w:rsidR="00B85C1F" w:rsidRPr="00B85C1F">
        <w:rPr>
          <w:i/>
          <w:iCs/>
        </w:rPr>
        <w:t xml:space="preserve"> – </w:t>
      </w:r>
      <w:r w:rsidR="00F42CE3">
        <w:rPr>
          <w:i/>
          <w:iCs/>
        </w:rPr>
        <w:t>04</w:t>
      </w:r>
      <w:r w:rsidR="00B85C1F" w:rsidRPr="00B85C1F">
        <w:rPr>
          <w:i/>
          <w:iCs/>
        </w:rPr>
        <w:t>/20</w:t>
      </w:r>
      <w:r w:rsidR="00F42CE3">
        <w:rPr>
          <w:i/>
          <w:iCs/>
        </w:rPr>
        <w:t>26</w:t>
      </w:r>
    </w:p>
    <w:p w14:paraId="27EFF262" w14:textId="7B2AF992" w:rsidR="009F153A" w:rsidRPr="009F153A" w:rsidRDefault="009F153A" w:rsidP="009F153A">
      <w:pPr>
        <w:rPr>
          <w:b/>
          <w:bCs/>
        </w:rPr>
      </w:pPr>
      <w:r w:rsidRPr="009F153A">
        <w:rPr>
          <w:b/>
          <w:bCs/>
        </w:rPr>
        <w:t xml:space="preserve">Mehr Infos: </w:t>
      </w:r>
    </w:p>
    <w:p w14:paraId="2F5A08B8" w14:textId="6CD9C6DD" w:rsidR="009F153A" w:rsidRDefault="009F153A" w:rsidP="009F153A"/>
    <w:p w14:paraId="79AEFC4D" w14:textId="6618B1BE" w:rsidR="00014FC5" w:rsidRPr="009F153A" w:rsidRDefault="00014FC5" w:rsidP="009F153A">
      <w:r>
        <w:rPr>
          <w:noProof/>
        </w:rPr>
        <w:drawing>
          <wp:inline distT="0" distB="0" distL="0" distR="0" wp14:anchorId="4640CE24" wp14:editId="59E29FC8">
            <wp:extent cx="3505200" cy="2247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5200" cy="2247900"/>
                    </a:xfrm>
                    <a:prstGeom prst="rect">
                      <a:avLst/>
                    </a:prstGeom>
                    <a:noFill/>
                    <a:ln>
                      <a:noFill/>
                    </a:ln>
                  </pic:spPr>
                </pic:pic>
              </a:graphicData>
            </a:graphic>
          </wp:inline>
        </w:drawing>
      </w:r>
    </w:p>
    <w:sectPr w:rsidR="00014FC5" w:rsidRPr="009F15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A"/>
    <w:rsid w:val="00014FC5"/>
    <w:rsid w:val="0024318E"/>
    <w:rsid w:val="004D2D1B"/>
    <w:rsid w:val="006957CE"/>
    <w:rsid w:val="008C253A"/>
    <w:rsid w:val="009F153A"/>
    <w:rsid w:val="00B85C1F"/>
    <w:rsid w:val="00F42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FB21"/>
  <w15:chartTrackingRefBased/>
  <w15:docId w15:val="{5D3FEF5F-A237-4BE0-81B1-3C75FE4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F1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15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F15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Helf</dc:creator>
  <cp:keywords/>
  <dc:description/>
  <cp:lastModifiedBy>Stefan Guhl</cp:lastModifiedBy>
  <cp:revision>4</cp:revision>
  <dcterms:created xsi:type="dcterms:W3CDTF">2025-04-14T13:18:00Z</dcterms:created>
  <dcterms:modified xsi:type="dcterms:W3CDTF">2025-04-24T14:46:00Z</dcterms:modified>
</cp:coreProperties>
</file>